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d43ede181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TOPCO AS</w:t>
      </w:r>
    </w:p>
    <w:sectPr>
      <w:headerReference xmlns:r="http://schemas.openxmlformats.org/officeDocument/2006/relationships" w:type="default" r:id="R8149c05fd0b04c33"/>
      <w:footerReference xmlns:r="http://schemas.openxmlformats.org/officeDocument/2006/relationships" w:type="default" r:id="Rfa1607da3e55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AS   ·   Org.nr 927 536 218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9c05fd0b04c33" /><Relationship Type="http://schemas.openxmlformats.org/officeDocument/2006/relationships/footer" Target="/word/footer1.xml" Id="Rfa1607da3e554b65" /></Relationships>
</file>