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3fcfd597f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KABESI INVEST AS</w:t>
      </w:r>
    </w:p>
    <w:sectPr>
      <w:headerReference xmlns:r="http://schemas.openxmlformats.org/officeDocument/2006/relationships" w:type="default" r:id="R382dc46d89ed49c5"/>
      <w:footerReference xmlns:r="http://schemas.openxmlformats.org/officeDocument/2006/relationships" w:type="default" r:id="Rff41bf5a3893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dc46d89ed49c5" /><Relationship Type="http://schemas.openxmlformats.org/officeDocument/2006/relationships/footer" Target="/word/footer1.xml" Id="Rff41bf5a38934b4a" /></Relationships>
</file>