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f6fdc706f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BETONGSAGING AS</w:t>
      </w:r>
    </w:p>
    <w:sectPr>
      <w:headerReference xmlns:r="http://schemas.openxmlformats.org/officeDocument/2006/relationships" w:type="default" r:id="R66e81dd35f1f4fbc"/>
      <w:footerReference xmlns:r="http://schemas.openxmlformats.org/officeDocument/2006/relationships" w:type="default" r:id="R8b3467042ff9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BETONGSAGING AS   ·   Org.nr 927 614 650   ·   Fekjan 7B   ·   1394 NESBRU   ·   frank@askerbetongsaging.no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81dd35f1f4fbc" /><Relationship Type="http://schemas.openxmlformats.org/officeDocument/2006/relationships/footer" Target="/word/footer1.xml" Id="R8b3467042ff94d22" /></Relationships>
</file>