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30314a243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AML TRANSPORT AS.</w:t>
      </w:r>
    </w:p>
    <w:sectPr>
      <w:headerReference xmlns:r="http://schemas.openxmlformats.org/officeDocument/2006/relationships" w:type="default" r:id="Rd5f450786a9a44d3"/>
      <w:footerReference xmlns:r="http://schemas.openxmlformats.org/officeDocument/2006/relationships" w:type="default" r:id="Rd4c70e066f54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450786a9a44d3" /><Relationship Type="http://schemas.openxmlformats.org/officeDocument/2006/relationships/footer" Target="/word/footer1.xml" Id="Rd4c70e066f544f5b" /></Relationships>
</file>