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d8f6cd45a4c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TRANSPORT AS</w:t>
      </w:r>
    </w:p>
    <w:sectPr>
      <w:headerReference xmlns:r="http://schemas.openxmlformats.org/officeDocument/2006/relationships" w:type="default" r:id="Ra599579dce8d4352"/>
      <w:footerReference xmlns:r="http://schemas.openxmlformats.org/officeDocument/2006/relationships" w:type="default" r:id="R3b6e40c9bfc3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9579dce8d4352" /><Relationship Type="http://schemas.openxmlformats.org/officeDocument/2006/relationships/footer" Target="/word/footer1.xml" Id="R3b6e40c9bfc3440c" /></Relationships>
</file>