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3f533880c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TOGSTADHAGEN HOLDING AS</w:t>
      </w:r>
    </w:p>
    <w:sectPr>
      <w:headerReference xmlns:r="http://schemas.openxmlformats.org/officeDocument/2006/relationships" w:type="default" r:id="Rcb857f448d9f44df"/>
      <w:footerReference xmlns:r="http://schemas.openxmlformats.org/officeDocument/2006/relationships" w:type="default" r:id="Rb6f233762b6e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TOGSTADHAGEN HOLDING AS   ·   Org.nr 927 660 725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TOGSTADHAGEN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57f448d9f44df" /><Relationship Type="http://schemas.openxmlformats.org/officeDocument/2006/relationships/footer" Target="/word/footer1.xml" Id="Rb6f233762b6e45c8" /></Relationships>
</file>