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e15e6065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TOGSTADHAGEN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TOGSTADHAGEN HOLDING AS</w:t>
      </w:r>
    </w:p>
    <w:sectPr>
      <w:headerReference xmlns:r="http://schemas.openxmlformats.org/officeDocument/2006/relationships" w:type="default" r:id="Raa8d4e86cf954253"/>
      <w:footerReference xmlns:r="http://schemas.openxmlformats.org/officeDocument/2006/relationships" w:type="default" r:id="Rfc8dda96a5c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4e86cf954253" /><Relationship Type="http://schemas.openxmlformats.org/officeDocument/2006/relationships/footer" Target="/word/footer1.xml" Id="Rfc8dda96a5c04014" /></Relationships>
</file>