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fc2136ab0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TOGSTADHAGEN HOLDING AS</w:t>
      </w:r>
    </w:p>
    <w:sectPr>
      <w:headerReference xmlns:r="http://schemas.openxmlformats.org/officeDocument/2006/relationships" w:type="default" r:id="R9a790cf81db34dcf"/>
      <w:footerReference xmlns:r="http://schemas.openxmlformats.org/officeDocument/2006/relationships" w:type="default" r:id="R87a3e22a698b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TOGSTADHAGEN HOLDING AS   ·   Org.nr 927 660 725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TOGSTADHAGEN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90cf81db34dcf" /><Relationship Type="http://schemas.openxmlformats.org/officeDocument/2006/relationships/footer" Target="/word/footer1.xml" Id="R87a3e22a698b43c0" /></Relationships>
</file>