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e0df73e1c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VSW KAPITAL AS</w:t>
      </w:r>
    </w:p>
    <w:sectPr>
      <w:headerReference xmlns:r="http://schemas.openxmlformats.org/officeDocument/2006/relationships" w:type="default" r:id="Rc0cc69ab78ed48b8"/>
      <w:footerReference xmlns:r="http://schemas.openxmlformats.org/officeDocument/2006/relationships" w:type="default" r:id="Ra31f7064ecab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VSW KAPITAL AS   ·   Org.nr 927 699 273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VSW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69ab78ed48b8" /><Relationship Type="http://schemas.openxmlformats.org/officeDocument/2006/relationships/footer" Target="/word/footer1.xml" Id="Ra31f7064ecab49fb" /></Relationships>
</file>