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b20a1dce7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Ombo,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TRØIM AS</w:t>
      </w:r>
    </w:p>
    <w:sectPr>
      <w:headerReference xmlns:r="http://schemas.openxmlformats.org/officeDocument/2006/relationships" w:type="default" r:id="Rbfea516ee7834ce8"/>
      <w:footerReference xmlns:r="http://schemas.openxmlformats.org/officeDocument/2006/relationships" w:type="default" r:id="R53f5d8b3dedb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TRØIM AS   ·   Org.nr 927 710 501   ·   c/o Marius Trøim, Tjeltveit 123   ·   4187 OMBO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a516ee7834ce8" /><Relationship Type="http://schemas.openxmlformats.org/officeDocument/2006/relationships/footer" Target="/word/footer1.xml" Id="R53f5d8b3dedb482f" /></Relationships>
</file>