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4c412b85a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OG REGNSKAP AS</w:t>
      </w:r>
    </w:p>
    <w:sectPr>
      <w:headerReference xmlns:r="http://schemas.openxmlformats.org/officeDocument/2006/relationships" w:type="default" r:id="Ra3824788f5c547f1"/>
      <w:footerReference xmlns:r="http://schemas.openxmlformats.org/officeDocument/2006/relationships" w:type="default" r:id="R4af052f4e0ce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24788f5c547f1" /><Relationship Type="http://schemas.openxmlformats.org/officeDocument/2006/relationships/footer" Target="/word/footer1.xml" Id="R4af052f4e0ce4eb9" /></Relationships>
</file>