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d472a15a3847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CASH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Hegra,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CASH AS</w:t>
      </w:r>
    </w:p>
    <w:sectPr>
      <w:headerReference xmlns:r="http://schemas.openxmlformats.org/officeDocument/2006/relationships" w:type="default" r:id="R3336e4c6a6e74e52"/>
      <w:footerReference xmlns:r="http://schemas.openxmlformats.org/officeDocument/2006/relationships" w:type="default" r:id="Rb4c88e87170446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CASH AS   ·   Org.nr 927 766 485   ·   c/o Olav Tverås, Råvegen 460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36e4c6a6e74e52" /><Relationship Type="http://schemas.openxmlformats.org/officeDocument/2006/relationships/footer" Target="/word/footer1.xml" Id="Rb4c88e87170446ec" /></Relationships>
</file>