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bf4f9d63a546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 AS</w:t>
      </w:r>
    </w:p>
    <w:sectPr>
      <w:headerReference xmlns:r="http://schemas.openxmlformats.org/officeDocument/2006/relationships" w:type="default" r:id="Rb81d54fe26c04254"/>
      <w:footerReference xmlns:r="http://schemas.openxmlformats.org/officeDocument/2006/relationships" w:type="default" r:id="Rbaf0ac5cae78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AS   ·   Org.nr 927 774 496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d54fe26c04254" /><Relationship Type="http://schemas.openxmlformats.org/officeDocument/2006/relationships/footer" Target="/word/footer1.xml" Id="Rbaf0ac5cae784d21" /></Relationships>
</file>