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239c01767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VALHALL TOPCO AS</w:t>
      </w:r>
    </w:p>
    <w:sectPr>
      <w:headerReference xmlns:r="http://schemas.openxmlformats.org/officeDocument/2006/relationships" w:type="default" r:id="Re506a122c3124684"/>
      <w:footerReference xmlns:r="http://schemas.openxmlformats.org/officeDocument/2006/relationships" w:type="default" r:id="Rb38c8cb1a555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VALHALL TOPCO AS   ·   Org.nr 927 810 697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VALHALL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6a122c3124684" /><Relationship Type="http://schemas.openxmlformats.org/officeDocument/2006/relationships/footer" Target="/word/footer1.xml" Id="Rb38c8cb1a5554873" /></Relationships>
</file>