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50c2c01f8e4c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VALHALL MANCO AS, org.nr 927 814 250,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VALHALL MANCO AS</w:t>
      </w:r>
    </w:p>
    <w:sectPr>
      <w:headerReference xmlns:r="http://schemas.openxmlformats.org/officeDocument/2006/relationships" w:type="default" r:id="R87105044872948cf"/>
      <w:footerReference xmlns:r="http://schemas.openxmlformats.org/officeDocument/2006/relationships" w:type="default" r:id="R8fad739bbe3942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VALHALL MANCO AS   ·   Org.nr 927 814 250   ·   Haakon VIIs gate 7   ·   4005 STAVANGER   ·   vauban-projectodin@vauban-ip.com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VALHALL MANCO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105044872948cf" /><Relationship Type="http://schemas.openxmlformats.org/officeDocument/2006/relationships/footer" Target="/word/footer1.xml" Id="R8fad739bbe39424d" /></Relationships>
</file>