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2826a3474240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Hitra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MISS CAVA AS.</w:t>
      </w:r>
    </w:p>
    <w:sectPr>
      <w:headerReference xmlns:r="http://schemas.openxmlformats.org/officeDocument/2006/relationships" w:type="default" r:id="Rd49b7bcfe3ae428d"/>
      <w:footerReference xmlns:r="http://schemas.openxmlformats.org/officeDocument/2006/relationships" w:type="default" r:id="R0a04686db58144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MISS CAVA AS   ·   Org.nr 927 830 507   ·   c/o Anita Ramona Stub, Oldervikveien 51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MISS CAVA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9b7bcfe3ae428d" /><Relationship Type="http://schemas.openxmlformats.org/officeDocument/2006/relationships/footer" Target="/word/footer1.xml" Id="R0a04686db58144b7" /></Relationships>
</file>