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ab5db165c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 FAMILY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 FAMILY HOLDING AS</w:t>
      </w:r>
    </w:p>
    <w:sectPr>
      <w:headerReference xmlns:r="http://schemas.openxmlformats.org/officeDocument/2006/relationships" w:type="default" r:id="R429e584b02e34e49"/>
      <w:footerReference xmlns:r="http://schemas.openxmlformats.org/officeDocument/2006/relationships" w:type="default" r:id="R996b69c9a628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 FAMILY HOLDING AS   ·   Org.nr 927 836 165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 FAMILY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e584b02e34e49" /><Relationship Type="http://schemas.openxmlformats.org/officeDocument/2006/relationships/footer" Target="/word/footer1.xml" Id="R996b69c9a62841de" /></Relationships>
</file>