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fc38664e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FAMILY HOLDING AS</w:t>
      </w:r>
    </w:p>
    <w:sectPr>
      <w:headerReference xmlns:r="http://schemas.openxmlformats.org/officeDocument/2006/relationships" w:type="default" r:id="R753875a8780a4f22"/>
      <w:footerReference xmlns:r="http://schemas.openxmlformats.org/officeDocument/2006/relationships" w:type="default" r:id="Rc2c497015047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875a8780a4f22" /><Relationship Type="http://schemas.openxmlformats.org/officeDocument/2006/relationships/footer" Target="/word/footer1.xml" Id="Rc2c4970150474137" /></Relationships>
</file>