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b73e3228d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A.K HESTEUTSTYR AS</w:t>
      </w:r>
    </w:p>
    <w:sectPr>
      <w:headerReference xmlns:r="http://schemas.openxmlformats.org/officeDocument/2006/relationships" w:type="default" r:id="R90f883900ee24f02"/>
      <w:footerReference xmlns:r="http://schemas.openxmlformats.org/officeDocument/2006/relationships" w:type="default" r:id="Rf9e9b8a316f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A.K HESTEUTSTYR AS   ·   Org.nr 927 838 788   ·   c/o Anette Aas Karlsen, Strandvelta 30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A.K HESTEUTSTYR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883900ee24f02" /><Relationship Type="http://schemas.openxmlformats.org/officeDocument/2006/relationships/footer" Target="/word/footer1.xml" Id="Rf9e9b8a316fb432d" /></Relationships>
</file>