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cfcd14ed9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TOPPHOLDING AS</w:t>
      </w:r>
    </w:p>
    <w:sectPr>
      <w:headerReference xmlns:r="http://schemas.openxmlformats.org/officeDocument/2006/relationships" w:type="default" r:id="Rf353998848a14b18"/>
      <w:footerReference xmlns:r="http://schemas.openxmlformats.org/officeDocument/2006/relationships" w:type="default" r:id="R7ab3f057be06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3998848a14b18" /><Relationship Type="http://schemas.openxmlformats.org/officeDocument/2006/relationships/footer" Target="/word/footer1.xml" Id="R7ab3f057be06473e" /></Relationships>
</file>