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a35efabac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KIKHAUGEN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Hauglandshella,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KIKHAUGEN INVEST AS</w:t>
      </w:r>
    </w:p>
    <w:sectPr>
      <w:headerReference xmlns:r="http://schemas.openxmlformats.org/officeDocument/2006/relationships" w:type="default" r:id="Rb0bf7cc14cf14956"/>
      <w:footerReference xmlns:r="http://schemas.openxmlformats.org/officeDocument/2006/relationships" w:type="default" r:id="R27428ef3341e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KIKHAUGEN INVEST AS   ·   Org.nr 927 870 665   ·   Kikhaugen 30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f7cc14cf14956" /><Relationship Type="http://schemas.openxmlformats.org/officeDocument/2006/relationships/footer" Target="/word/footer1.xml" Id="R27428ef3341e44eb" /></Relationships>
</file>