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bb3c4a12e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SKYA24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SKYA24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1c6f423094e20"/>
      <w:footerReference xmlns:r="http://schemas.openxmlformats.org/officeDocument/2006/relationships" w:type="default" r:id="Rfc34a7f5a54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1c6f423094e20" /><Relationship Type="http://schemas.openxmlformats.org/officeDocument/2006/relationships/footer" Target="/word/footer1.xml" Id="Rfc34a7f5a5404e9e" /></Relationships>
</file>