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1a26e508f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SKYA24 HOLDING AS</w:t>
      </w:r>
    </w:p>
    <w:sectPr>
      <w:headerReference xmlns:r="http://schemas.openxmlformats.org/officeDocument/2006/relationships" w:type="default" r:id="R2093517d74c34f64"/>
      <w:footerReference xmlns:r="http://schemas.openxmlformats.org/officeDocument/2006/relationships" w:type="default" r:id="R96a8a87aad5b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3517d74c34f64" /><Relationship Type="http://schemas.openxmlformats.org/officeDocument/2006/relationships/footer" Target="/word/footer1.xml" Id="R96a8a87aad5b45b1" /></Relationships>
</file>