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f15d13a2443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PETACON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PETACON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e1989d67be4a7a"/>
      <w:footerReference xmlns:r="http://schemas.openxmlformats.org/officeDocument/2006/relationships" w:type="default" r:id="R612372791985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PETACON AS   ·   Org.nr 928 031 985   ·   Nustadveien 83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PETACON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1989d67be4a7a" /><Relationship Type="http://schemas.openxmlformats.org/officeDocument/2006/relationships/footer" Target="/word/footer1.xml" Id="R61237279198549a3" /></Relationships>
</file>