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75c3766d3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STOREHORN AS</w:t>
      </w:r>
    </w:p>
    <w:sectPr>
      <w:headerReference xmlns:r="http://schemas.openxmlformats.org/officeDocument/2006/relationships" w:type="default" r:id="R4c9cec8b661e4452"/>
      <w:footerReference xmlns:r="http://schemas.openxmlformats.org/officeDocument/2006/relationships" w:type="default" r:id="R9ade2c16cef2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STOREHORN AS   ·   Org.nr 928 032 337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cec8b661e4452" /><Relationship Type="http://schemas.openxmlformats.org/officeDocument/2006/relationships/footer" Target="/word/footer1.xml" Id="R9ade2c16cef240b7" /></Relationships>
</file>