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2c97e75b3749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VESLEBOTN AS, org.nr 928 032 345,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VESLEBOTN AS</w:t>
      </w:r>
    </w:p>
    <w:sectPr>
      <w:headerReference xmlns:r="http://schemas.openxmlformats.org/officeDocument/2006/relationships" w:type="default" r:id="R398dcc5b27924661"/>
      <w:footerReference xmlns:r="http://schemas.openxmlformats.org/officeDocument/2006/relationships" w:type="default" r:id="Rc6073b41c4ef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VESLEBOTN AS   ·   Org.nr 928 032 345   ·  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VESLEBOTN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dcc5b27924661" /><Relationship Type="http://schemas.openxmlformats.org/officeDocument/2006/relationships/footer" Target="/word/footer1.xml" Id="Rc6073b41c4ef4533" /></Relationships>
</file>