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174ca9f75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PROSJEKT 214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PROSJEKT 214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c6b70fb7f40ad"/>
      <w:footerReference xmlns:r="http://schemas.openxmlformats.org/officeDocument/2006/relationships" w:type="default" r:id="Rc2d9dc882fc9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PROSJEKT 214 AS   ·   Org.nr 928 049 396   ·  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PROSJEKT 214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c6b70fb7f40ad" /><Relationship Type="http://schemas.openxmlformats.org/officeDocument/2006/relationships/footer" Target="/word/footer1.xml" Id="Rc2d9dc882fc94869" /></Relationships>
</file>