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54e504a4e47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MD INVESTMENTS AS</w:t>
      </w:r>
    </w:p>
    <w:sectPr>
      <w:headerReference xmlns:r="http://schemas.openxmlformats.org/officeDocument/2006/relationships" w:type="default" r:id="R12ae201d38784140"/>
      <w:footerReference xmlns:r="http://schemas.openxmlformats.org/officeDocument/2006/relationships" w:type="default" r:id="R3b7b572e4f15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 INVESTMENTS AS   ·   Org.nr 928 052 818   ·   Tordisrinden 20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e201d38784140" /><Relationship Type="http://schemas.openxmlformats.org/officeDocument/2006/relationships/footer" Target="/word/footer1.xml" Id="R3b7b572e4f1547b4" /></Relationships>
</file>