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f81bd11e4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CAWICH HOLDING AS</w:t>
      </w:r>
    </w:p>
    <w:sectPr>
      <w:headerReference xmlns:r="http://schemas.openxmlformats.org/officeDocument/2006/relationships" w:type="default" r:id="R81df295921994d16"/>
      <w:footerReference xmlns:r="http://schemas.openxmlformats.org/officeDocument/2006/relationships" w:type="default" r:id="Rf1aefe8ea629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CAWICH HOLDING AS   ·   Org.nr 928 078 027   ·   Rektangelveien 18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CAWICH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f295921994d16" /><Relationship Type="http://schemas.openxmlformats.org/officeDocument/2006/relationships/footer" Target="/word/footer1.xml" Id="Rf1aefe8ea6294b90" /></Relationships>
</file>