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f7fce483f344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MELIOR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MELIOR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a778583fdb453e"/>
      <w:footerReference xmlns:r="http://schemas.openxmlformats.org/officeDocument/2006/relationships" w:type="default" r:id="R6271dfde69ae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MELIOR AS   ·   Org.nr 928 093 913   ·   Risøyveien 3B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778583fdb453e" /><Relationship Type="http://schemas.openxmlformats.org/officeDocument/2006/relationships/footer" Target="/word/footer1.xml" Id="R6271dfde69ae422b" /></Relationships>
</file>