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003a3919e948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 REGNSKAP AS</w:t>
      </w:r>
    </w:p>
    <w:sectPr>
      <w:headerReference xmlns:r="http://schemas.openxmlformats.org/officeDocument/2006/relationships" w:type="default" r:id="Rf92851235f344448"/>
      <w:footerReference xmlns:r="http://schemas.openxmlformats.org/officeDocument/2006/relationships" w:type="default" r:id="R39e2dbe8f9fd45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 REGNSKAP AS   ·   Org.nr 928 100 030   ·   Bølevegen 131   ·   3713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2851235f344448" /><Relationship Type="http://schemas.openxmlformats.org/officeDocument/2006/relationships/footer" Target="/word/footer1.xml" Id="R39e2dbe8f9fd45ce" /></Relationships>
</file>