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b5ddb409c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AANDSTAD INVEST AS</w:t>
      </w:r>
    </w:p>
    <w:sectPr>
      <w:headerReference xmlns:r="http://schemas.openxmlformats.org/officeDocument/2006/relationships" w:type="default" r:id="R8dda5b9397864eb0"/>
      <w:footerReference xmlns:r="http://schemas.openxmlformats.org/officeDocument/2006/relationships" w:type="default" r:id="R37b19ec02e5e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a5b9397864eb0" /><Relationship Type="http://schemas.openxmlformats.org/officeDocument/2006/relationships/footer" Target="/word/footer1.xml" Id="R37b19ec02e5e4eae" /></Relationships>
</file>