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ef09abcf5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EDISON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EDISON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f50b3cc5549e2"/>
      <w:footerReference xmlns:r="http://schemas.openxmlformats.org/officeDocument/2006/relationships" w:type="default" r:id="R71b4ff07e3d5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EDISON AS   ·   Org.nr 928 101 304   ·   Bogstadveien 27B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EDISON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f50b3cc5549e2" /><Relationship Type="http://schemas.openxmlformats.org/officeDocument/2006/relationships/footer" Target="/word/footer1.xml" Id="R71b4ff07e3d544c8" /></Relationships>
</file>