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76b216825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EDISON AS</w:t>
      </w:r>
    </w:p>
    <w:sectPr>
      <w:headerReference xmlns:r="http://schemas.openxmlformats.org/officeDocument/2006/relationships" w:type="default" r:id="R33b2f29d7b25497e"/>
      <w:footerReference xmlns:r="http://schemas.openxmlformats.org/officeDocument/2006/relationships" w:type="default" r:id="R68c5ad738440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EDISON AS   ·   Org.nr 928 101 304   ·   Bogstadveien 27B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EDISON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2f29d7b25497e" /><Relationship Type="http://schemas.openxmlformats.org/officeDocument/2006/relationships/footer" Target="/word/footer1.xml" Id="R68c5ad738440468c" /></Relationships>
</file>