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292b3a445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SEVERIN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SEVERIN AS</w:t>
      </w:r>
    </w:p>
    <w:sectPr>
      <w:headerReference xmlns:r="http://schemas.openxmlformats.org/officeDocument/2006/relationships" w:type="default" r:id="Rc4171603b03f4c6a"/>
      <w:footerReference xmlns:r="http://schemas.openxmlformats.org/officeDocument/2006/relationships" w:type="default" r:id="R6eef1a85ff4f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SEVERIN AS   ·   Org.nr 928 101 452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SEVERIN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1603b03f4c6a" /><Relationship Type="http://schemas.openxmlformats.org/officeDocument/2006/relationships/footer" Target="/word/footer1.xml" Id="R6eef1a85ff4f444d" /></Relationships>
</file>