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94cdf86df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HILDUR STØYLEN AS</w:t>
      </w:r>
    </w:p>
    <w:sectPr>
      <w:headerReference xmlns:r="http://schemas.openxmlformats.org/officeDocument/2006/relationships" w:type="default" r:id="Ree0085c8b746488b"/>
      <w:footerReference xmlns:r="http://schemas.openxmlformats.org/officeDocument/2006/relationships" w:type="default" r:id="Ra8d3fa773596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HILDUR STØYLEN AS   ·   Org.nr 928 105 571   ·   Vegsundvegen 25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HILDUR STØYLEN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085c8b746488b" /><Relationship Type="http://schemas.openxmlformats.org/officeDocument/2006/relationships/footer" Target="/word/footer1.xml" Id="Ra8d3fa77359642c6" /></Relationships>
</file>