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699433e07d41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HUNDRED PERCENT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HUNDRED PERCENT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c680b847b54b90"/>
      <w:footerReference xmlns:r="http://schemas.openxmlformats.org/officeDocument/2006/relationships" w:type="default" r:id="R107f463e070047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HUNDRED PERCENT AS   ·   Org.nr 928 114 988   ·   c/o Urdahl og Skjevestad, Njålveien 22B   ·   1368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HUNDRED PERCENT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c680b847b54b90" /><Relationship Type="http://schemas.openxmlformats.org/officeDocument/2006/relationships/footer" Target="/word/footer1.xml" Id="R107f463e07004798" /></Relationships>
</file>