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56ed8becb41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FISCHER PANDA NORGE AS</w:t>
      </w:r>
    </w:p>
    <w:sectPr>
      <w:headerReference xmlns:r="http://schemas.openxmlformats.org/officeDocument/2006/relationships" w:type="default" r:id="Ra2080bbeb7504d60"/>
      <w:footerReference xmlns:r="http://schemas.openxmlformats.org/officeDocument/2006/relationships" w:type="default" r:id="R56d1bbe779f0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FISCHER PANDA NORGE AS   ·   Org.nr 928 126 552   ·   Leilighet 3, Markveien 54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FISCHER PANDA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80bbeb7504d60" /><Relationship Type="http://schemas.openxmlformats.org/officeDocument/2006/relationships/footer" Target="/word/footer1.xml" Id="R56d1bbe779f04e64" /></Relationships>
</file>