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9ea084f7240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9166d9d95c44fc"/>
      <w:footerReference xmlns:r="http://schemas.openxmlformats.org/officeDocument/2006/relationships" w:type="default" r:id="R94a281a1824c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SUBECO AS   ·   Org.nr 928 167 313   ·   c/o Nicolai Westergren Knudsen, Skauveien 12   ·   4839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9166d9d95c44fc" /><Relationship Type="http://schemas.openxmlformats.org/officeDocument/2006/relationships/footer" Target="/word/footer1.xml" Id="R94a281a1824c4b5d" /></Relationships>
</file>