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fac30241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DMI AS.</w:t>
      </w:r>
    </w:p>
    <w:sectPr>
      <w:headerReference xmlns:r="http://schemas.openxmlformats.org/officeDocument/2006/relationships" w:type="default" r:id="Re740a0839b6c4f35"/>
      <w:footerReference xmlns:r="http://schemas.openxmlformats.org/officeDocument/2006/relationships" w:type="default" r:id="R05395262346e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DMI AS   ·   Org.nr 928 178 447   ·   Salhusvegen 55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a0839b6c4f35" /><Relationship Type="http://schemas.openxmlformats.org/officeDocument/2006/relationships/footer" Target="/word/footer1.xml" Id="R05395262346e430d" /></Relationships>
</file>