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a7b6bae4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DMI AS</w:t>
      </w:r>
    </w:p>
    <w:sectPr>
      <w:headerReference xmlns:r="http://schemas.openxmlformats.org/officeDocument/2006/relationships" w:type="default" r:id="R3199bb6eeab045f4"/>
      <w:footerReference xmlns:r="http://schemas.openxmlformats.org/officeDocument/2006/relationships" w:type="default" r:id="R39649b919534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DMI AS   ·   Org.nr 928 178 447   ·   Salhusvegen 55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9bb6eeab045f4" /><Relationship Type="http://schemas.openxmlformats.org/officeDocument/2006/relationships/footer" Target="/word/footer1.xml" Id="R39649b9195344f50" /></Relationships>
</file>