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e94206dcf4c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BLACKBERRY AS</w:t>
      </w:r>
    </w:p>
    <w:sectPr>
      <w:headerReference xmlns:r="http://schemas.openxmlformats.org/officeDocument/2006/relationships" w:type="default" r:id="Rbabd8767733e45c2"/>
      <w:footerReference xmlns:r="http://schemas.openxmlformats.org/officeDocument/2006/relationships" w:type="default" r:id="R7d57b7264c13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BLACKBERRY AS   ·   Org.nr 928 179 877   ·   Laboratorieveien 40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BLACKBERRY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d8767733e45c2" /><Relationship Type="http://schemas.openxmlformats.org/officeDocument/2006/relationships/footer" Target="/word/footer1.xml" Id="R7d57b7264c134982" /></Relationships>
</file>