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c1f8eefcf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JON E. ROGNE AS, org.nr 928 202 747,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5b3399de34a64d63"/>
      <w:footerReference xmlns:r="http://schemas.openxmlformats.org/officeDocument/2006/relationships" w:type="default" r:id="Rdee8864f5500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399de34a64d63" /><Relationship Type="http://schemas.openxmlformats.org/officeDocument/2006/relationships/footer" Target="/word/footer1.xml" Id="Rdee8864f55004fa1" /></Relationships>
</file>