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2365f3812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KROSNESLUND 29A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KROSNESLUND 29A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767616264940da"/>
      <w:footerReference xmlns:r="http://schemas.openxmlformats.org/officeDocument/2006/relationships" w:type="default" r:id="R62f01b99071b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KROSNESLUND 29A AS   ·   Org.nr 928 247 635   ·   Krosneslund 29A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KROSNESLUND 29A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67616264940da" /><Relationship Type="http://schemas.openxmlformats.org/officeDocument/2006/relationships/footer" Target="/word/footer1.xml" Id="R62f01b99071b4d16" /></Relationships>
</file>