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94ea872c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TABASCO AS</w:t>
      </w:r>
    </w:p>
    <w:sectPr>
      <w:headerReference xmlns:r="http://schemas.openxmlformats.org/officeDocument/2006/relationships" w:type="default" r:id="R505c1053173441a0"/>
      <w:footerReference xmlns:r="http://schemas.openxmlformats.org/officeDocument/2006/relationships" w:type="default" r:id="R32fd89f8634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TABASCO AS   ·   Org.nr 928 269 450   ·   Ludvig Kristensen Daas veg 7A   ·   7804 NAMSOS   ·   Tlf. 73 57 22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TABASCO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c1053173441a0" /><Relationship Type="http://schemas.openxmlformats.org/officeDocument/2006/relationships/footer" Target="/word/footer1.xml" Id="R32fd89f8634240ea" /></Relationships>
</file>