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d6def52c6b4f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KAUPANGER EIGEDOMSSELSKAP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Kaupanger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Kaupanger,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KAUPANGER EIGEDOMSSELSKAP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fa0464666048de"/>
      <w:footerReference xmlns:r="http://schemas.openxmlformats.org/officeDocument/2006/relationships" w:type="default" r:id="R1cf5d0d4c2244f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KAUPANGER EIGEDOMSSELSKAP AS   ·   Org.nr 928 290 271   ·   C/O Toyota Sogn AS, Skarpeteigvegen 1   ·   6854 KAUPANGER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KAUPANGER EIGEDOMSSELSKAP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fa0464666048de" /><Relationship Type="http://schemas.openxmlformats.org/officeDocument/2006/relationships/footer" Target="/word/footer1.xml" Id="R1cf5d0d4c2244f6d" /></Relationships>
</file>