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343cc400542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HONNINGFARMEN AS</w:t>
      </w:r>
    </w:p>
    <w:sectPr>
      <w:headerReference xmlns:r="http://schemas.openxmlformats.org/officeDocument/2006/relationships" w:type="default" r:id="R9d776720826f4353"/>
      <w:footerReference xmlns:r="http://schemas.openxmlformats.org/officeDocument/2006/relationships" w:type="default" r:id="R6d962be6e700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HONNINGFARMEN AS   ·   Org.nr 928 293 521   ·   Brautergutua 129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HONNINGFARMEN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76720826f4353" /><Relationship Type="http://schemas.openxmlformats.org/officeDocument/2006/relationships/footer" Target="/word/footer1.xml" Id="R6d962be6e7004d62" /></Relationships>
</file>