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f25395d4241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SKOTEXNÆS AS</w:t>
      </w:r>
    </w:p>
    <w:sectPr>
      <w:headerReference xmlns:r="http://schemas.openxmlformats.org/officeDocument/2006/relationships" w:type="default" r:id="Rf6c23e3b96c5476b"/>
      <w:footerReference xmlns:r="http://schemas.openxmlformats.org/officeDocument/2006/relationships" w:type="default" r:id="Rd95673d6857d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SKOTEXNÆS AS   ·   Org.nr 928 382 672   ·   Vangsvegen 62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SKOTEXNÆS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c23e3b96c5476b" /><Relationship Type="http://schemas.openxmlformats.org/officeDocument/2006/relationships/footer" Target="/word/footer1.xml" Id="Rd95673d6857d4bac" /></Relationships>
</file>