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1ba06184d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DEMMA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DEMMA HOLDING AS</w:t>
      </w:r>
    </w:p>
    <w:sectPr>
      <w:headerReference xmlns:r="http://schemas.openxmlformats.org/officeDocument/2006/relationships" w:type="default" r:id="R5b0dd49e6b6a4bb8"/>
      <w:footerReference xmlns:r="http://schemas.openxmlformats.org/officeDocument/2006/relationships" w:type="default" r:id="R57ec4f62e411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DEMMA HOLDING AS   ·   Org.nr 928 408 396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dd49e6b6a4bb8" /><Relationship Type="http://schemas.openxmlformats.org/officeDocument/2006/relationships/footer" Target="/word/footer1.xml" Id="R57ec4f62e41145a9" /></Relationships>
</file>