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f635243b3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JUSTADTINDEN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JUSTADTINDEN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2df668bb34500"/>
      <w:footerReference xmlns:r="http://schemas.openxmlformats.org/officeDocument/2006/relationships" w:type="default" r:id="Rd3446e6158b5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JUSTADTINDEN AS   ·   Org.nr 928 419 630   ·   Ullevålsveien 96C   ·   0451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JUSTADTINDEN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2df668bb34500" /><Relationship Type="http://schemas.openxmlformats.org/officeDocument/2006/relationships/footer" Target="/word/footer1.xml" Id="Rd3446e6158b545f8" /></Relationships>
</file>